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2023-2024 EĞİTİM-ÖĞRETİM YILI BAHAR DÖNEMİ İNGİLİZCE ÖĞRETMENLİĞİ BÖLÜMÜ ARA SINAV PROGRAMI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highlight w:val="yellow"/>
          <w:rtl w:val="0"/>
        </w:rPr>
        <w:t xml:space="preserve">1. SINIF YENİ (2023 YILI GİRİŞLİLER)</w:t>
      </w:r>
      <w:r w:rsidDel="00000000" w:rsidR="00000000" w:rsidRPr="00000000">
        <w:rPr>
          <w:rtl w:val="0"/>
        </w:rPr>
      </w:r>
    </w:p>
    <w:tbl>
      <w:tblPr>
        <w:tblStyle w:val="Table1"/>
        <w:tblW w:w="134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1556.25"/>
        <w:gridCol w:w="1556.25"/>
        <w:gridCol w:w="1556.25"/>
        <w:gridCol w:w="1556.25"/>
        <w:gridCol w:w="1556.25"/>
        <w:gridCol w:w="1556.25"/>
        <w:gridCol w:w="1556.25"/>
        <w:gridCol w:w="1556.25"/>
        <w:tblGridChange w:id="0">
          <w:tblGrid>
            <w:gridCol w:w="975"/>
            <w:gridCol w:w="1556.25"/>
            <w:gridCol w:w="1556.25"/>
            <w:gridCol w:w="1556.25"/>
            <w:gridCol w:w="1556.25"/>
            <w:gridCol w:w="1556.25"/>
            <w:gridCol w:w="1556.25"/>
            <w:gridCol w:w="1556.25"/>
            <w:gridCol w:w="1556.25"/>
          </w:tblGrid>
        </w:tblGridChange>
      </w:tblGrid>
      <w:tr>
        <w:trPr>
          <w:cantSplit w:val="0"/>
          <w:trHeight w:val="163.98437499999986" w:hRule="atLeast"/>
          <w:tblHeader w:val="0"/>
        </w:trPr>
        <w:tc>
          <w:tcPr>
            <w:tcBorders>
              <w:right w:color="000000" w:space="0" w:sz="8" w:val="single"/>
            </w:tcBorders>
            <w:shd w:fill="b4a7d6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0-9.50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10.00-10.50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11.00-11.50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12.00-12.50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13.00-13.50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14.00-14.50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15.00-15.50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16.00-16.50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 Nisan Pazartesi</w:t>
            </w:r>
          </w:p>
        </w:tc>
        <w:tc>
          <w:tcPr>
            <w:gridSpan w:val="8"/>
            <w:shd w:fill="ffffff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SEÇİM NEDENİYLE SINAV YAPILMAYACAKTIR.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 Nisan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Salı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spacing w:after="160" w:line="259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5.0000000000006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Nisan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Çarşamba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FLE106-01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Sözcük Bilgisi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Öğr. Gör. Gülin Balıkçıoğlu Akkuş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B305/6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FLE112-01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İngilizcenin Yapısı </w:t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Dr. Öğr. Üyesi Gülin Dağdeviren Kırmızı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ELT112-01 ile ortak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B305-6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EDS102-06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Eğitim Sosyolojisi EĞİT110-06 ile ortak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Prof. Dr. Sadegül Akbaba Altun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B106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1.8945312500002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 Nisan Perşembe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FLE104-01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Sözlü İletişim Becerileri II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Dr. Cemre Mimoza Bartu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ELT104-01 ile ortak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49 öğrenci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B402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3D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FLE108-01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Dinleme Sesletim II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Dr. Cemre Mimoza Bartu </w:t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ELT108-01 ile ortak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B405-6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4.82421875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 Nisan Cuma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FLE102-01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İleri Okuma ve Yazma Becerileri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Öğr. Gör. Hasan Şerif Baltacı 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ELT102 &amp; ELT106 ile ortak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B305/6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FLE110-01 Yabancı Dil II</w:t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Prof. Dr. Tahsin Aktaş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23 Mart 2024 12:00-12:20: ATA102-42 (Hukuk Amfi 1 &amp; 3), ATA102-10 (Hukuk Amfi 2), ATA102-13 (Hukuk Amfi 5)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24 Mart 2024 09.00-09.50: TÜRK102-54 (Hukuk Amfi 1 &amp; Amfi 2); TÜRK102-55 (Hukuk Amfi 3 &amp; Amfi 4) 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2023-2024  EĞİTİM-ÖĞRETİM YILI BAHAR  DÖNEMİ İNGİLİZCE ÖĞRETMENLİĞİ BÖLÜMÜ ARA SINAV PROGRAMI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shd w:fill="ff9900" w:val="clear"/>
          <w:rtl w:val="0"/>
        </w:rPr>
        <w:t xml:space="preserve">1. SINIF ESKİ (2023 YILI ÖNCESİ GİRİŞLİLER)</w:t>
      </w:r>
      <w:r w:rsidDel="00000000" w:rsidR="00000000" w:rsidRPr="00000000">
        <w:rPr>
          <w:rtl w:val="0"/>
        </w:rPr>
      </w:r>
    </w:p>
    <w:tbl>
      <w:tblPr>
        <w:tblStyle w:val="Table2"/>
        <w:tblW w:w="139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"/>
        <w:gridCol w:w="1575"/>
        <w:gridCol w:w="1590"/>
        <w:gridCol w:w="1815"/>
        <w:gridCol w:w="1500"/>
        <w:gridCol w:w="1620"/>
        <w:gridCol w:w="1620"/>
        <w:gridCol w:w="1620"/>
        <w:gridCol w:w="1620"/>
        <w:tblGridChange w:id="0">
          <w:tblGrid>
            <w:gridCol w:w="960"/>
            <w:gridCol w:w="1575"/>
            <w:gridCol w:w="1590"/>
            <w:gridCol w:w="1815"/>
            <w:gridCol w:w="1500"/>
            <w:gridCol w:w="1620"/>
            <w:gridCol w:w="1620"/>
            <w:gridCol w:w="1620"/>
            <w:gridCol w:w="1620"/>
          </w:tblGrid>
        </w:tblGridChange>
      </w:tblGrid>
      <w:tr>
        <w:trPr>
          <w:cantSplit w:val="0"/>
          <w:trHeight w:val="163.98437499999986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09.30-9.50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10.00-10.50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11.00-11.50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12.00-12.50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13.00-13.50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14.00-14.50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15.00-15.50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16.00-16.50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 Nisan Pazartesi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SEÇİM NEDENİYLE SINAV YAPILMAYACAKTIR.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1.5869140625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 Nisan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Salı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EĞİT120-01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Eğitim Psikolojisi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Dr. Cansu Hazal GÜÇLÜ</w:t>
            </w:r>
          </w:p>
          <w:p w:rsidR="00000000" w:rsidDel="00000000" w:rsidP="00000000" w:rsidRDefault="00000000" w:rsidRPr="00000000" w14:paraId="0000007E">
            <w:pPr>
              <w:spacing w:line="259" w:lineRule="auto"/>
              <w:ind w:left="33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B305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Nisan 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ELT112-01 İngilizcenin Yapısı Dr. Öğr. Üyesi Gülin Dağdeviren Kırmızı FLE112-01 ile ortak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B305-6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EĞİT110-06</w:t>
            </w:r>
          </w:p>
          <w:p w:rsidR="00000000" w:rsidDel="00000000" w:rsidP="00000000" w:rsidRDefault="00000000" w:rsidRPr="00000000" w14:paraId="0000008E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Eğitim Sosyolojisi</w:t>
            </w:r>
          </w:p>
          <w:p w:rsidR="00000000" w:rsidDel="00000000" w:rsidP="00000000" w:rsidRDefault="00000000" w:rsidRPr="00000000" w14:paraId="0000008F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EDS102-06 ile ortak</w:t>
            </w:r>
          </w:p>
          <w:p w:rsidR="00000000" w:rsidDel="00000000" w:rsidP="00000000" w:rsidRDefault="00000000" w:rsidRPr="00000000" w14:paraId="00000090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(İDÖ 70)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Prof. Dr. Sadegül Akbaba Altun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B106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9375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 Nisan Perşembe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5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ELT104-01 Sözlü İletişim Becerileri II Dr. Cemre Mimoza Bartu</w:t>
            </w:r>
          </w:p>
          <w:p w:rsidR="00000000" w:rsidDel="00000000" w:rsidP="00000000" w:rsidRDefault="00000000" w:rsidRPr="00000000" w14:paraId="00000097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FLE104-01 ile ortak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B402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ELT108-01 Dinleme ve Sesletim II Dr. Cemre Mimoza Bartu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FLE108-01 ile ortak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B405-6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.90625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 Nisan Cuma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ELT102- 01 Okuma Becerileri II  </w:t>
            </w:r>
          </w:p>
          <w:p w:rsidR="00000000" w:rsidDel="00000000" w:rsidP="00000000" w:rsidRDefault="00000000" w:rsidRPr="00000000" w14:paraId="000000A4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ELT106-01 Yazma Becerileri II</w:t>
            </w:r>
          </w:p>
          <w:p w:rsidR="00000000" w:rsidDel="00000000" w:rsidP="00000000" w:rsidRDefault="00000000" w:rsidRPr="00000000" w14:paraId="000000A5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Öğr. Gör. Hasan Şerif Baltacı</w:t>
            </w:r>
          </w:p>
          <w:p w:rsidR="00000000" w:rsidDel="00000000" w:rsidP="00000000" w:rsidRDefault="00000000" w:rsidRPr="00000000" w14:paraId="000000A6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(FLE102-01 ile ortak)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B305/6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ELT110-01 Yabancı Dil  II</w:t>
            </w:r>
          </w:p>
          <w:p w:rsidR="00000000" w:rsidDel="00000000" w:rsidP="00000000" w:rsidRDefault="00000000" w:rsidRPr="00000000" w14:paraId="000000AD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Prof. Dr. Tahsin Aktaş </w:t>
            </w:r>
          </w:p>
          <w:p w:rsidR="00000000" w:rsidDel="00000000" w:rsidP="00000000" w:rsidRDefault="00000000" w:rsidRPr="00000000" w14:paraId="000000AE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B302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leader="none" w:pos="9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after="0" w:line="240" w:lineRule="auto"/>
        <w:rPr>
          <w:rFonts w:ascii="Times New Roman" w:cs="Times New Roman" w:eastAsia="Times New Roman" w:hAnsi="Times New Roman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23 Mart 2024 12:00-12:20: ATAE102-11 (Hukuk Amfi 7)</w:t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24 Mart 2024 09.00-09.50: TRDE102-01 &amp; 02 (İİBF C201)</w:t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2023-2024  EĞİTİM-ÖĞRETİM YILI BAHAR DÖNEMİ İNGİLİZCE ÖĞRETMENLİĞİ BÖLÜMÜ ARA SINAV PROGRAMI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highlight w:val="yellow"/>
          <w:rtl w:val="0"/>
        </w:rPr>
        <w:t xml:space="preserve">2. SINIF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shd w:fill="ff9900" w:val="clear"/>
          <w:rtl w:val="0"/>
        </w:rPr>
        <w:t xml:space="preserve">ESKİ (2023 YILI ÖNCESİ GİRİŞLİLER)</w:t>
      </w:r>
      <w:r w:rsidDel="00000000" w:rsidR="00000000" w:rsidRPr="00000000">
        <w:rPr>
          <w:rtl w:val="0"/>
        </w:rPr>
      </w:r>
    </w:p>
    <w:tbl>
      <w:tblPr>
        <w:tblStyle w:val="Table3"/>
        <w:tblW w:w="140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5"/>
        <w:gridCol w:w="1620"/>
        <w:gridCol w:w="1620"/>
        <w:gridCol w:w="1620"/>
        <w:gridCol w:w="1620"/>
        <w:gridCol w:w="1620"/>
        <w:gridCol w:w="1620"/>
        <w:gridCol w:w="1575"/>
        <w:gridCol w:w="1665"/>
        <w:tblGridChange w:id="0">
          <w:tblGrid>
            <w:gridCol w:w="1065"/>
            <w:gridCol w:w="1620"/>
            <w:gridCol w:w="1620"/>
            <w:gridCol w:w="1620"/>
            <w:gridCol w:w="1620"/>
            <w:gridCol w:w="1620"/>
            <w:gridCol w:w="1620"/>
            <w:gridCol w:w="1575"/>
            <w:gridCol w:w="1665"/>
          </w:tblGrid>
        </w:tblGridChange>
      </w:tblGrid>
      <w:tr>
        <w:trPr>
          <w:cantSplit w:val="0"/>
          <w:trHeight w:val="260.947265625" w:hRule="atLeast"/>
          <w:tblHeader w:val="0"/>
        </w:trPr>
        <w:tc>
          <w:tcPr>
            <w:tcBorders>
              <w:right w:color="000000" w:space="0" w:sz="6" w:val="single"/>
            </w:tcBorders>
            <w:shd w:fill="b4a7d6" w:val="clea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0-9.50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10.00-10.50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11.00-11.50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12.00-12.50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13.00-13.50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14.00-14.50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15.00-15.50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16.00-16.50</w:t>
            </w:r>
          </w:p>
        </w:tc>
      </w:tr>
      <w:tr>
        <w:trPr>
          <w:cantSplit w:val="0"/>
          <w:trHeight w:val="161.953125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 Nisan Pazartesi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SEÇİM NEDENİYLE SINAV YAPILMAYACAKTIR.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 Nisan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Salı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GNKE440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Bağımlılık ve Bağımlılıkla Mücadele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Dr. Emine Arzu ORAL</w:t>
            </w:r>
          </w:p>
          <w:p w:rsidR="00000000" w:rsidDel="00000000" w:rsidP="00000000" w:rsidRDefault="00000000" w:rsidRPr="00000000" w14:paraId="000000DC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01-(SNF+TÖR+İDÖ 28)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B201 </w:t>
            </w:r>
          </w:p>
          <w:p w:rsidR="00000000" w:rsidDel="00000000" w:rsidP="00000000" w:rsidRDefault="00000000" w:rsidRPr="00000000" w14:paraId="000000DD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02 -(İDÖ 46)</w:t>
            </w:r>
          </w:p>
          <w:p w:rsidR="00000000" w:rsidDel="00000000" w:rsidP="00000000" w:rsidRDefault="00000000" w:rsidRPr="00000000" w14:paraId="000000DE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B202-B203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.90625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Nisan 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EĞİT230-01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Türk Eğitim Tarihi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Dr. Hatice TURAN BORA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B103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EĞİT220-01-02 (İDÖ 60)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Eğitimde Araştırma Yöntemleri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Dr. Giray BERBEROĞLU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B106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ELT206-01 &amp; 02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İngilizce Öğretim Programları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Dr. Öğr. Üyesi Gözde Balıkçı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B106</w:t>
            </w:r>
          </w:p>
        </w:tc>
      </w:tr>
      <w:tr>
        <w:trPr>
          <w:cantSplit w:val="0"/>
          <w:trHeight w:val="993.9062500000011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 Nisan Perşembe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ELT212-01 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Dünya İngilizceleri ve Kültür 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Dr. Öğr. Üyesi Gülin Dağdeviren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B101-B102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ELT202-01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İngiliz Edebiyatı II 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Doç. Dr. Senem Üstün Kaya 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B106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ELT208-01 &amp; 02  Dil Edinimi 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Dr. Öğr. Üyesi Ahmet R. Uluşan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B403-B404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 Nisan Cuma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EGİT442-01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Dikkat Eksikliği ve Hiperaktivite Bozukluğu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Dr. Özgül Güler BÜLBÜL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B201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ELT204-01 &amp; 02 Dilbilim II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Dr. Öğr. Üyesi Gülin Dağdeviren Kırmızı  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B303-B304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2023-2024  EĞİTİM-ÖĞRETİM  YILI BAHAR DÖNEMİ İNGİLİZCE ÖĞRETMENLİĞİ BÖLÜMÜ ARA SINAV PROGRAMI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highlight w:val="yellow"/>
          <w:rtl w:val="0"/>
        </w:rPr>
        <w:t xml:space="preserve">3. SINIF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shd w:fill="ff9900" w:val="clear"/>
          <w:rtl w:val="0"/>
        </w:rPr>
        <w:t xml:space="preserve">ESKİ (2023 YILI ÖNCESİ GİRİŞLİLER)</w:t>
      </w:r>
      <w:r w:rsidDel="00000000" w:rsidR="00000000" w:rsidRPr="00000000">
        <w:rPr>
          <w:rtl w:val="0"/>
        </w:rPr>
      </w:r>
    </w:p>
    <w:tbl>
      <w:tblPr>
        <w:tblStyle w:val="Table4"/>
        <w:tblW w:w="14370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5"/>
        <w:gridCol w:w="1470"/>
        <w:gridCol w:w="1470"/>
        <w:gridCol w:w="1950"/>
        <w:gridCol w:w="870"/>
        <w:gridCol w:w="990"/>
        <w:gridCol w:w="1905"/>
        <w:gridCol w:w="1620"/>
        <w:gridCol w:w="1470"/>
        <w:gridCol w:w="1470"/>
        <w:tblGridChange w:id="0">
          <w:tblGrid>
            <w:gridCol w:w="1155"/>
            <w:gridCol w:w="1470"/>
            <w:gridCol w:w="1470"/>
            <w:gridCol w:w="1950"/>
            <w:gridCol w:w="870"/>
            <w:gridCol w:w="990"/>
            <w:gridCol w:w="1905"/>
            <w:gridCol w:w="1620"/>
            <w:gridCol w:w="1470"/>
            <w:gridCol w:w="147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b4a7d6" w:val="clear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0-9.50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10.00-10.50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11.00-11.50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12.00-12.50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13.00-13.50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14.00-14.50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15.00-15.50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16.00-16.50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 Nisan Pazartesi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SEÇİM NEDENİYLE SINAV YAPILMAYACAKTIR.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 Nisan</w:t>
            </w:r>
          </w:p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Salı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EĞİT330-01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Türk Eğitim Sistemi Ve Okul Yönetimi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Prof. Dr. Sadegül AKBABA ALTUN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B405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ELT306-01 İngilizce Dil Becerilerinin Öğretimi II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Dr. Öğr. Üyesi Sevgi Şahin </w:t>
            </w:r>
          </w:p>
          <w:p w:rsidR="00000000" w:rsidDel="00000000" w:rsidP="00000000" w:rsidRDefault="00000000" w:rsidRPr="00000000" w14:paraId="00000139">
            <w:pPr>
              <w:tabs>
                <w:tab w:val="left" w:leader="none" w:pos="1260"/>
                <w:tab w:val="center" w:leader="none" w:pos="1451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B302-B303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EĞİT453-01 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Karakter ve Değer Eğitimi 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Prof. Dr. Ümmühan Bilgin Topçu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B403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Nisan </w:t>
            </w:r>
          </w:p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tabs>
                <w:tab w:val="left" w:leader="none" w:pos="1260"/>
                <w:tab w:val="center" w:leader="none" w:pos="1451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EĞİT320-01 Eğitimde Ölçme ve Değerlendirme </w:t>
            </w:r>
          </w:p>
          <w:p w:rsidR="00000000" w:rsidDel="00000000" w:rsidP="00000000" w:rsidRDefault="00000000" w:rsidRPr="00000000" w14:paraId="00000148">
            <w:pPr>
              <w:tabs>
                <w:tab w:val="left" w:leader="none" w:pos="1260"/>
                <w:tab w:val="center" w:leader="none" w:pos="1451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Prof. Dr. Giray Berberoğlu</w:t>
            </w:r>
          </w:p>
          <w:p w:rsidR="00000000" w:rsidDel="00000000" w:rsidP="00000000" w:rsidRDefault="00000000" w:rsidRPr="00000000" w14:paraId="00000149">
            <w:pPr>
              <w:tabs>
                <w:tab w:val="left" w:leader="none" w:pos="1260"/>
                <w:tab w:val="center" w:leader="none" w:pos="1451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ELT310-01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Edimbilim ve Dil Öğretimi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Dr. Öğretim Üyesi Ahmet Remzi Uluşan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B403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9375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 Nisan Perşembe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GNKE441-02 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Beslenme ve Sağlık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Dr. Emel Aydan ORAL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B102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tabs>
                <w:tab w:val="left" w:leader="none" w:pos="1260"/>
                <w:tab w:val="center" w:leader="none" w:pos="1451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EĞİT440-01 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Açık ve Uzaktan Öğrenme 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Dr. Öğr. Üyesi Serdar Engin Koç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B404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tabs>
                <w:tab w:val="left" w:leader="none" w:pos="1260"/>
                <w:tab w:val="center" w:leader="none" w:pos="1451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 Nisan Cuma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6">
            <w:pPr>
              <w:tabs>
                <w:tab w:val="left" w:leader="none" w:pos="1260"/>
                <w:tab w:val="center" w:leader="none" w:pos="1451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GNKE452-02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Sanat Ve Estetik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Dr. Elif Asena CEYLAN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ÖDEV TESLİMİ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B203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0">
            <w:pPr>
              <w:tabs>
                <w:tab w:val="left" w:leader="none" w:pos="1260"/>
                <w:tab w:val="center" w:leader="none" w:pos="1451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ELT302-01 Çocuklara Yabancı Dil Öğretimi II</w:t>
            </w:r>
          </w:p>
          <w:p w:rsidR="00000000" w:rsidDel="00000000" w:rsidP="00000000" w:rsidRDefault="00000000" w:rsidRPr="00000000" w14:paraId="00000171">
            <w:pPr>
              <w:tabs>
                <w:tab w:val="left" w:leader="none" w:pos="1260"/>
                <w:tab w:val="center" w:leader="none" w:pos="1451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Dr. Öğr. Üyesi Gözde Balıkçı </w:t>
            </w:r>
          </w:p>
          <w:p w:rsidR="00000000" w:rsidDel="00000000" w:rsidP="00000000" w:rsidRDefault="00000000" w:rsidRPr="00000000" w14:paraId="00000172">
            <w:pPr>
              <w:tabs>
                <w:tab w:val="left" w:leader="none" w:pos="1260"/>
                <w:tab w:val="center" w:leader="none" w:pos="1451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B305/6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heading=h.9eu7w05ypssu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          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heading=h.d800kvtuazh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heading=h.g6t5cbvyyf8f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heading=h.2t10rpsr5fu6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heading=h.ovkl0epv6sll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heading=h.jjmch3fej5q4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heading=h.lpbqhoz6yamh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heading=h.lqjc1kf0e016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heading=h.z20w9awmgqdy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heading=h.xswl2fxopbk0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2023-2024  EĞİTİM-ÖĞRETİM YILI BAHAR DÖNEMİ İNGİLİZCE ÖĞRETMENLİĞİ BÖLÜMÜ ARA SINAV PROGRAMI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highlight w:val="yellow"/>
          <w:rtl w:val="0"/>
        </w:rPr>
        <w:t xml:space="preserve">4. SINIF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shd w:fill="ff9900" w:val="clear"/>
          <w:rtl w:val="0"/>
        </w:rPr>
        <w:t xml:space="preserve">ESKİ (2023 YILI ÖNCESİ GİRİŞLİLER)</w:t>
      </w:r>
      <w:r w:rsidDel="00000000" w:rsidR="00000000" w:rsidRPr="00000000">
        <w:rPr>
          <w:rtl w:val="0"/>
        </w:rPr>
      </w:r>
    </w:p>
    <w:tbl>
      <w:tblPr>
        <w:tblStyle w:val="Table5"/>
        <w:tblW w:w="138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5"/>
        <w:gridCol w:w="1425"/>
        <w:gridCol w:w="1425"/>
        <w:gridCol w:w="150"/>
        <w:gridCol w:w="1395"/>
        <w:gridCol w:w="1710"/>
        <w:gridCol w:w="1725"/>
        <w:gridCol w:w="1830"/>
        <w:gridCol w:w="1485"/>
        <w:gridCol w:w="1680"/>
        <w:tblGridChange w:id="0">
          <w:tblGrid>
            <w:gridCol w:w="1065"/>
            <w:gridCol w:w="1425"/>
            <w:gridCol w:w="1425"/>
            <w:gridCol w:w="150"/>
            <w:gridCol w:w="1395"/>
            <w:gridCol w:w="1710"/>
            <w:gridCol w:w="1725"/>
            <w:gridCol w:w="1830"/>
            <w:gridCol w:w="1485"/>
            <w:gridCol w:w="1680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bookmarkStart w:colFirst="0" w:colLast="0" w:name="_heading=h.3znysh7" w:id="12"/>
            <w:bookmarkEnd w:id="1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09.30-9.50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10.00-10.50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11.00-11.50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12.00-12.50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13.00-13.50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14.00-14.50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15.00-15.50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4a7d6" w:val="clear"/>
            <w:vAlign w:val="bottom"/>
          </w:tcPr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16.00-16.50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 Nisan Pazartesi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SEÇİM NEDENİYLE SINAV YAPILMAYACAKTIR.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.9999999999955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 Nisan</w:t>
            </w:r>
          </w:p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Salı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ind w:left="-2" w:hanging="2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ind w:left="-2" w:hanging="2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EĞİT400-01 Okullarda Rehberlik</w:t>
            </w:r>
          </w:p>
          <w:p w:rsidR="00000000" w:rsidDel="00000000" w:rsidP="00000000" w:rsidRDefault="00000000" w:rsidRPr="00000000" w14:paraId="0000019C">
            <w:pPr>
              <w:ind w:left="-2" w:hanging="2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Doç. Dr. Hicran Çetin Gündüz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ind w:left="-2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B103/4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9472656249977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Nisan </w:t>
            </w:r>
          </w:p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ELT310-02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Edimbilim ve Dil Öğretimi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Dr. Öğretim Üyesi Ahmet Remzi Uluşan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B404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9.912109375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 Nisan Perşembe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 Nisan Cuma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ELT402-01 İngilizce Öğretiminde Sınav Hazırlama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Dr. Öğr. Üyesi Sevgi Şahin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B303-B304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</w:rPr>
      </w:pPr>
      <w:bookmarkStart w:colFirst="0" w:colLast="0" w:name="_heading=h.ohrh8vh65i9r" w:id="13"/>
      <w:bookmarkEnd w:id="13"/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17" w:top="72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tr-TR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4472c4" w:space="1" w:sz="4" w:val="single"/>
      </w:pBdr>
      <w:spacing w:after="40" w:before="400" w:line="240" w:lineRule="auto"/>
    </w:pPr>
    <w:rPr>
      <w:rFonts w:ascii="Calibri" w:cs="Calibri" w:eastAsia="Calibri" w:hAnsi="Calibri"/>
      <w:color w:val="2f5496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="240" w:lineRule="auto"/>
    </w:pPr>
    <w:rPr>
      <w:rFonts w:ascii="Calibri" w:cs="Calibri" w:eastAsia="Calibri" w:hAnsi="Calibri"/>
      <w:color w:val="2f549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40404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color w:val="595959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2f5496"/>
      <w:sz w:val="80"/>
      <w:szCs w:val="8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4472c4" w:space="1" w:sz="4" w:val="single"/>
      </w:pBdr>
      <w:spacing w:after="40" w:before="400" w:line="240" w:lineRule="auto"/>
    </w:pPr>
    <w:rPr>
      <w:rFonts w:ascii="Calibri" w:cs="Calibri" w:eastAsia="Calibri" w:hAnsi="Calibri"/>
      <w:color w:val="2f5496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="240" w:lineRule="auto"/>
    </w:pPr>
    <w:rPr>
      <w:rFonts w:ascii="Calibri" w:cs="Calibri" w:eastAsia="Calibri" w:hAnsi="Calibri"/>
      <w:color w:val="2f549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40404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color w:val="595959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2f5496"/>
      <w:sz w:val="80"/>
      <w:szCs w:val="8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4472c4" w:space="1" w:sz="4" w:val="single"/>
      </w:pBdr>
      <w:spacing w:after="40" w:before="400" w:line="240" w:lineRule="auto"/>
    </w:pPr>
    <w:rPr>
      <w:rFonts w:ascii="Calibri" w:cs="Calibri" w:eastAsia="Calibri" w:hAnsi="Calibri"/>
      <w:color w:val="2f5496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="240" w:lineRule="auto"/>
    </w:pPr>
    <w:rPr>
      <w:rFonts w:ascii="Calibri" w:cs="Calibri" w:eastAsia="Calibri" w:hAnsi="Calibri"/>
      <w:color w:val="2f549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40404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color w:val="595959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2f5496"/>
      <w:sz w:val="80"/>
      <w:szCs w:val="80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color w:val="404040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240" w:line="240" w:lineRule="auto"/>
    </w:pPr>
    <w:rPr>
      <w:color w:val="404040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240" w:line="240" w:lineRule="auto"/>
    </w:pPr>
    <w:rPr>
      <w:color w:val="404040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Abj436yPXFyqagOljM0dPBu63w==">CgMxLjAyCGguZ2pkZ3hzMgloLjMwajB6bGwyDmguOWV1N3cwNXlwc3N1Mg5oLmQ4MDBrdnR1YXpoNDIOaC5nNnQ1Y2J2eXlmOGYyDmguMnQxMHJwc3I1ZnU2Mg5oLm92a2wwZXB2NnNsbDIOaC5qam1jaDNmZWo1cTQyDmgubHBicWhvejZ5YW1oMg5oLmxxamMxa2YwZTAxNjIOaC56MjB3OWF3bWdxZHkyDmgueHN3bDJmeG9wYmswMgloLjN6bnlzaDcyDmgub2hyaDh2aDY1aTlyOAByITFIZUVEemFmcmRWZlhNTnhxa2hpWUQ3elZRdWtiY0Rz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